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Austin Butler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Category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Category Manager position at [Company Name] that I recently saw advertised. With my extensive experience in the retail sector and my knowledge of the latest technology, I am confident that I can be an asset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current role as a Category Manager at [Company Name] has provided me with the opportunity to utilize my exceptional organizational and problem- solving skills as I review financial data, research sales trends, and develop and implement sales strategies. With my expertise in increasing revenue and profits, I am confident I can help [Company Name] not only achieve financial targets, but also enhance their competitive edge.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successful track record of establishing and maintaining positive relationships with vendors, clients, and other stakeholders. My team and I have consistently met our objectives by working together to reach the company’s goals. Additionally, I have a proven ability to analyze data and identify trends in order to develop dynamic action plans.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adept at working with teams to develop and implement strategies that improve efficiency, reduce costs, and increase profits. I am also experienced in leading and motivating teams, making sure that all deadlines are met and that the highest standards of quality are maintained.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AMUW2mWKApwDzen/afkk2+/GkuuGHSwDELgqrktL//urBOJs5uCCvfavtTi2GWErwORM6d8b0AWwkxmJ/0/m1B12Ev6RhkLKT9kmgN5OWBra5ilesbXZXwQ=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